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2E" w:rsidRPr="004D4B71" w:rsidRDefault="006C342E" w:rsidP="006C342E">
      <w:pPr>
        <w:jc w:val="center"/>
        <w:rPr>
          <w:rFonts w:eastAsiaTheme="minorEastAsia" w:cs="Roman"/>
          <w:b/>
          <w:szCs w:val="21"/>
          <w:u w:val="single"/>
        </w:rPr>
      </w:pPr>
      <w:bookmarkStart w:id="0" w:name="_GoBack"/>
      <w:bookmarkEnd w:id="0"/>
      <w:r w:rsidRPr="004D4B71">
        <w:rPr>
          <w:rFonts w:eastAsiaTheme="minorEastAsia" w:cs="Roman"/>
          <w:b/>
          <w:szCs w:val="21"/>
          <w:u w:val="single"/>
        </w:rPr>
        <w:t>Work Volition Scale</w:t>
      </w:r>
    </w:p>
    <w:p w:rsidR="006C342E" w:rsidRPr="004D4B71" w:rsidRDefault="006C342E" w:rsidP="006C342E">
      <w:pPr>
        <w:rPr>
          <w:rFonts w:eastAsiaTheme="minorEastAsia" w:cs="Roman"/>
          <w:b/>
          <w:szCs w:val="21"/>
        </w:rPr>
      </w:pPr>
    </w:p>
    <w:p w:rsidR="006C342E" w:rsidRDefault="006C342E" w:rsidP="006C342E">
      <w:pPr>
        <w:jc w:val="center"/>
        <w:rPr>
          <w:rFonts w:eastAsiaTheme="minorEastAsia" w:cs="Roman"/>
          <w:szCs w:val="21"/>
        </w:rPr>
      </w:pPr>
      <w:r w:rsidRPr="004D4B71">
        <w:rPr>
          <w:rFonts w:eastAsiaTheme="minorEastAsia" w:cs="Roman"/>
          <w:szCs w:val="21"/>
        </w:rPr>
        <w:t>Please circle one answer to each of the following statements based on this scale:</w:t>
      </w:r>
    </w:p>
    <w:p w:rsidR="006C342E" w:rsidRPr="004D4B71" w:rsidRDefault="006C342E" w:rsidP="006C342E">
      <w:pPr>
        <w:rPr>
          <w:rFonts w:eastAsiaTheme="minorEastAsia" w:cs="Roman"/>
          <w:b/>
          <w:szCs w:val="21"/>
          <w:u w:val="single"/>
        </w:rPr>
      </w:pPr>
    </w:p>
    <w:p w:rsidR="006C342E" w:rsidRPr="004D4B71" w:rsidRDefault="006C342E" w:rsidP="006C342E">
      <w:pPr>
        <w:rPr>
          <w:rFonts w:eastAsiaTheme="minorEastAsia" w:cs="Roman"/>
          <w:szCs w:val="21"/>
        </w:rPr>
      </w:pPr>
      <w:r w:rsidRPr="004D4B71">
        <w:rPr>
          <w:rFonts w:eastAsiaTheme="minorEastAsia" w:cs="Roman"/>
          <w:szCs w:val="21"/>
        </w:rPr>
        <w:t>1 = Strongly Disagree</w:t>
      </w:r>
    </w:p>
    <w:p w:rsidR="006C342E" w:rsidRPr="004D4B71" w:rsidRDefault="006C342E" w:rsidP="006C342E">
      <w:pPr>
        <w:rPr>
          <w:rFonts w:eastAsiaTheme="minorEastAsia" w:cs="Roman"/>
          <w:szCs w:val="21"/>
        </w:rPr>
      </w:pPr>
      <w:r w:rsidRPr="004D4B71">
        <w:rPr>
          <w:rFonts w:eastAsiaTheme="minorEastAsia" w:cs="Roman"/>
          <w:szCs w:val="21"/>
        </w:rPr>
        <w:t>2 = Moderately Disagree</w:t>
      </w:r>
    </w:p>
    <w:p w:rsidR="006C342E" w:rsidRPr="004D4B71" w:rsidRDefault="006C342E" w:rsidP="006C342E">
      <w:pPr>
        <w:rPr>
          <w:rFonts w:eastAsiaTheme="minorEastAsia" w:cs="Roman"/>
          <w:szCs w:val="21"/>
        </w:rPr>
      </w:pPr>
      <w:r w:rsidRPr="004D4B71">
        <w:rPr>
          <w:rFonts w:eastAsiaTheme="minorEastAsia" w:cs="Roman"/>
          <w:szCs w:val="21"/>
        </w:rPr>
        <w:t>3 = Slightly Disagree</w:t>
      </w:r>
    </w:p>
    <w:p w:rsidR="006C342E" w:rsidRPr="004D4B71" w:rsidRDefault="006C342E" w:rsidP="006C342E">
      <w:pPr>
        <w:rPr>
          <w:rFonts w:eastAsiaTheme="minorEastAsia" w:cs="Roman"/>
          <w:szCs w:val="21"/>
        </w:rPr>
      </w:pPr>
      <w:r w:rsidRPr="004D4B71">
        <w:rPr>
          <w:rFonts w:eastAsiaTheme="minorEastAsia" w:cs="Roman"/>
          <w:szCs w:val="21"/>
        </w:rPr>
        <w:t xml:space="preserve">4 = Neutral </w:t>
      </w:r>
    </w:p>
    <w:p w:rsidR="006C342E" w:rsidRPr="004D4B71" w:rsidRDefault="006C342E" w:rsidP="006C342E">
      <w:pPr>
        <w:rPr>
          <w:rFonts w:eastAsiaTheme="minorEastAsia" w:cs="Roman"/>
          <w:szCs w:val="21"/>
        </w:rPr>
      </w:pPr>
      <w:r w:rsidRPr="004D4B71">
        <w:rPr>
          <w:rFonts w:eastAsiaTheme="minorEastAsia" w:cs="Roman"/>
          <w:szCs w:val="21"/>
        </w:rPr>
        <w:t>5 = Slightly Agree</w:t>
      </w:r>
    </w:p>
    <w:p w:rsidR="006C342E" w:rsidRPr="004D4B71" w:rsidRDefault="006C342E" w:rsidP="006C342E">
      <w:pPr>
        <w:rPr>
          <w:rFonts w:eastAsiaTheme="minorEastAsia" w:cs="Roman"/>
          <w:szCs w:val="21"/>
        </w:rPr>
      </w:pPr>
      <w:r w:rsidRPr="004D4B71">
        <w:rPr>
          <w:rFonts w:eastAsiaTheme="minorEastAsia" w:cs="Roman"/>
          <w:szCs w:val="21"/>
        </w:rPr>
        <w:t>6 = Moderately Agree</w:t>
      </w:r>
    </w:p>
    <w:p w:rsidR="006C342E" w:rsidRPr="004D4B71" w:rsidRDefault="006C342E" w:rsidP="006C342E">
      <w:pPr>
        <w:rPr>
          <w:rFonts w:eastAsiaTheme="minorEastAsia" w:cs="Roman"/>
          <w:szCs w:val="21"/>
        </w:rPr>
      </w:pPr>
      <w:r w:rsidRPr="004D4B71">
        <w:rPr>
          <w:rFonts w:eastAsiaTheme="minorEastAsia" w:cs="Roman"/>
          <w:szCs w:val="21"/>
        </w:rPr>
        <w:t xml:space="preserve">7 = Strongly Agree </w:t>
      </w:r>
    </w:p>
    <w:p w:rsidR="006C342E" w:rsidRPr="004D4B71" w:rsidRDefault="006C342E" w:rsidP="006C342E">
      <w:pPr>
        <w:rPr>
          <w:rFonts w:eastAsiaTheme="minorEastAsia" w:cs="Roman"/>
          <w:szCs w:val="21"/>
        </w:rPr>
      </w:pPr>
      <w:r w:rsidRPr="004D4B71">
        <w:rPr>
          <w:rFonts w:eastAsiaTheme="minorEastAsia" w:cs="Roman"/>
          <w:szCs w:val="21"/>
        </w:rPr>
        <w:tab/>
        <w:t xml:space="preserve">                              </w:t>
      </w:r>
    </w:p>
    <w:tbl>
      <w:tblPr>
        <w:tblW w:w="10800" w:type="dxa"/>
        <w:tblInd w:w="-51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A0" w:firstRow="1" w:lastRow="0" w:firstColumn="1" w:lastColumn="0" w:noHBand="0" w:noVBand="0"/>
      </w:tblPr>
      <w:tblGrid>
        <w:gridCol w:w="8460"/>
        <w:gridCol w:w="2340"/>
      </w:tblGrid>
      <w:tr w:rsidR="006C342E" w:rsidRPr="004D4B71" w:rsidTr="00DE424D">
        <w:trPr>
          <w:trHeight w:val="360"/>
        </w:trPr>
        <w:tc>
          <w:tcPr>
            <w:tcW w:w="8460" w:type="dxa"/>
            <w:vAlign w:val="center"/>
          </w:tcPr>
          <w:p w:rsidR="006C342E" w:rsidRPr="004D4B71" w:rsidRDefault="006C342E" w:rsidP="006C342E">
            <w:pPr>
              <w:numPr>
                <w:ilvl w:val="0"/>
                <w:numId w:val="1"/>
              </w:num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I've been able to choose the jobs I have wanted.</w:t>
            </w:r>
          </w:p>
        </w:tc>
        <w:tc>
          <w:tcPr>
            <w:tcW w:w="2340" w:type="dxa"/>
            <w:vAlign w:val="center"/>
          </w:tcPr>
          <w:p w:rsidR="006C342E" w:rsidRPr="004D4B71" w:rsidRDefault="006C342E" w:rsidP="00DE424D">
            <w:p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1   2   3   4   5   6   7</w:t>
            </w:r>
          </w:p>
        </w:tc>
      </w:tr>
      <w:tr w:rsidR="006C342E" w:rsidRPr="004D4B71" w:rsidTr="00DE424D">
        <w:trPr>
          <w:trHeight w:val="360"/>
        </w:trPr>
        <w:tc>
          <w:tcPr>
            <w:tcW w:w="8460" w:type="dxa"/>
            <w:vAlign w:val="center"/>
          </w:tcPr>
          <w:p w:rsidR="006C342E" w:rsidRPr="004D4B71" w:rsidRDefault="006C342E" w:rsidP="006C342E">
            <w:pPr>
              <w:numPr>
                <w:ilvl w:val="0"/>
                <w:numId w:val="1"/>
              </w:num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I can do the kind of work I want, despite external barriers.</w:t>
            </w:r>
          </w:p>
        </w:tc>
        <w:tc>
          <w:tcPr>
            <w:tcW w:w="2340" w:type="dxa"/>
            <w:vAlign w:val="center"/>
          </w:tcPr>
          <w:p w:rsidR="006C342E" w:rsidRPr="004D4B71" w:rsidRDefault="006C342E" w:rsidP="00DE424D">
            <w:p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1   2   3   4   5   6   7</w:t>
            </w:r>
          </w:p>
        </w:tc>
      </w:tr>
      <w:tr w:rsidR="006C342E" w:rsidRPr="004D4B71" w:rsidTr="00DE424D">
        <w:trPr>
          <w:trHeight w:val="360"/>
        </w:trPr>
        <w:tc>
          <w:tcPr>
            <w:tcW w:w="8460" w:type="dxa"/>
            <w:vAlign w:val="center"/>
          </w:tcPr>
          <w:p w:rsidR="006C342E" w:rsidRPr="004D4B71" w:rsidRDefault="006C342E" w:rsidP="006C342E">
            <w:pPr>
              <w:numPr>
                <w:ilvl w:val="0"/>
                <w:numId w:val="1"/>
              </w:num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The current state of the economy prevents me from working in the job I want</w:t>
            </w:r>
            <w:r w:rsidR="00983A38">
              <w:rPr>
                <w:rFonts w:eastAsiaTheme="minorEastAsia" w:cs="Roman"/>
                <w:szCs w:val="21"/>
              </w:rPr>
              <w:t xml:space="preserve"> (r)</w:t>
            </w:r>
            <w:r w:rsidRPr="004D4B71">
              <w:rPr>
                <w:rFonts w:eastAsiaTheme="minorEastAsia" w:cs="Roman"/>
                <w:szCs w:val="21"/>
              </w:rPr>
              <w:t>.</w:t>
            </w:r>
          </w:p>
        </w:tc>
        <w:tc>
          <w:tcPr>
            <w:tcW w:w="2340" w:type="dxa"/>
            <w:vAlign w:val="center"/>
          </w:tcPr>
          <w:p w:rsidR="006C342E" w:rsidRPr="004D4B71" w:rsidRDefault="006C342E" w:rsidP="00DE424D">
            <w:p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1   2   3   4   5   6   7</w:t>
            </w:r>
          </w:p>
        </w:tc>
      </w:tr>
      <w:tr w:rsidR="006C342E" w:rsidRPr="004D4B71" w:rsidTr="00DE424D">
        <w:trPr>
          <w:trHeight w:val="360"/>
        </w:trPr>
        <w:tc>
          <w:tcPr>
            <w:tcW w:w="8460" w:type="dxa"/>
            <w:vAlign w:val="center"/>
          </w:tcPr>
          <w:p w:rsidR="006C342E" w:rsidRPr="004D4B71" w:rsidRDefault="006C342E" w:rsidP="006C342E">
            <w:pPr>
              <w:numPr>
                <w:ilvl w:val="0"/>
                <w:numId w:val="1"/>
              </w:num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The jobs I would like to pursue don't exist in my area</w:t>
            </w:r>
            <w:r w:rsidR="00983A38">
              <w:rPr>
                <w:rFonts w:eastAsiaTheme="minorEastAsia" w:cs="Roman"/>
                <w:szCs w:val="21"/>
              </w:rPr>
              <w:t xml:space="preserve"> (r)</w:t>
            </w:r>
            <w:r w:rsidRPr="004D4B71">
              <w:rPr>
                <w:rFonts w:eastAsiaTheme="minorEastAsia" w:cs="Roman"/>
                <w:szCs w:val="21"/>
              </w:rPr>
              <w:t>.</w:t>
            </w:r>
          </w:p>
        </w:tc>
        <w:tc>
          <w:tcPr>
            <w:tcW w:w="2340" w:type="dxa"/>
            <w:vAlign w:val="center"/>
          </w:tcPr>
          <w:p w:rsidR="006C342E" w:rsidRPr="004D4B71" w:rsidRDefault="006C342E" w:rsidP="00DE424D">
            <w:p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1   2   3   4   5   6   7</w:t>
            </w:r>
          </w:p>
        </w:tc>
      </w:tr>
      <w:tr w:rsidR="006C342E" w:rsidRPr="004D4B71" w:rsidTr="00DE424D">
        <w:trPr>
          <w:trHeight w:val="360"/>
        </w:trPr>
        <w:tc>
          <w:tcPr>
            <w:tcW w:w="8460" w:type="dxa"/>
            <w:vAlign w:val="center"/>
          </w:tcPr>
          <w:p w:rsidR="006C342E" w:rsidRPr="004D4B71" w:rsidRDefault="006C342E" w:rsidP="006C342E">
            <w:pPr>
              <w:numPr>
                <w:ilvl w:val="0"/>
                <w:numId w:val="1"/>
              </w:num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Due to my financial situation, I need to take any job I can find</w:t>
            </w:r>
            <w:r w:rsidR="00983A38">
              <w:rPr>
                <w:rFonts w:eastAsiaTheme="minorEastAsia" w:cs="Roman"/>
                <w:szCs w:val="21"/>
              </w:rPr>
              <w:t xml:space="preserve"> (r)</w:t>
            </w:r>
            <w:r w:rsidRPr="004D4B71">
              <w:rPr>
                <w:rFonts w:eastAsiaTheme="minorEastAsia" w:cs="Roman"/>
                <w:szCs w:val="21"/>
              </w:rPr>
              <w:t>.</w:t>
            </w:r>
          </w:p>
        </w:tc>
        <w:tc>
          <w:tcPr>
            <w:tcW w:w="2340" w:type="dxa"/>
            <w:vAlign w:val="center"/>
          </w:tcPr>
          <w:p w:rsidR="006C342E" w:rsidRPr="004D4B71" w:rsidRDefault="006C342E" w:rsidP="00DE424D">
            <w:p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1   2   3   4   5   6   7</w:t>
            </w:r>
          </w:p>
        </w:tc>
      </w:tr>
      <w:tr w:rsidR="006C342E" w:rsidRPr="004D4B71" w:rsidTr="00DE424D">
        <w:trPr>
          <w:trHeight w:val="360"/>
        </w:trPr>
        <w:tc>
          <w:tcPr>
            <w:tcW w:w="8460" w:type="dxa"/>
            <w:vAlign w:val="center"/>
          </w:tcPr>
          <w:p w:rsidR="006C342E" w:rsidRPr="004D4B71" w:rsidRDefault="006C342E" w:rsidP="006C342E">
            <w:pPr>
              <w:numPr>
                <w:ilvl w:val="0"/>
                <w:numId w:val="1"/>
              </w:num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When looking for work, I'll take whatever I can get</w:t>
            </w:r>
            <w:r w:rsidR="00983A38">
              <w:rPr>
                <w:rFonts w:eastAsiaTheme="minorEastAsia" w:cs="Roman"/>
                <w:szCs w:val="21"/>
              </w:rPr>
              <w:t xml:space="preserve"> (r)</w:t>
            </w:r>
            <w:r w:rsidRPr="004D4B71">
              <w:rPr>
                <w:rFonts w:eastAsiaTheme="minorEastAsia" w:cs="Roman"/>
                <w:szCs w:val="21"/>
              </w:rPr>
              <w:t>.</w:t>
            </w:r>
          </w:p>
        </w:tc>
        <w:tc>
          <w:tcPr>
            <w:tcW w:w="2340" w:type="dxa"/>
            <w:vAlign w:val="center"/>
          </w:tcPr>
          <w:p w:rsidR="006C342E" w:rsidRPr="004D4B71" w:rsidRDefault="006C342E" w:rsidP="00DE424D">
            <w:p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1   2   3   4   5   6   7</w:t>
            </w:r>
          </w:p>
        </w:tc>
      </w:tr>
      <w:tr w:rsidR="006C342E" w:rsidRPr="004D4B71" w:rsidTr="00DE424D">
        <w:trPr>
          <w:trHeight w:val="360"/>
        </w:trPr>
        <w:tc>
          <w:tcPr>
            <w:tcW w:w="8460" w:type="dxa"/>
            <w:vAlign w:val="center"/>
          </w:tcPr>
          <w:p w:rsidR="006C342E" w:rsidRPr="004D4B71" w:rsidRDefault="006C342E" w:rsidP="006C342E">
            <w:pPr>
              <w:numPr>
                <w:ilvl w:val="0"/>
                <w:numId w:val="1"/>
              </w:num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In order to provide for my family, I often have to take jobs I do not enjoy</w:t>
            </w:r>
            <w:r w:rsidR="00983A38">
              <w:rPr>
                <w:rFonts w:eastAsiaTheme="minorEastAsia" w:cs="Roman"/>
                <w:szCs w:val="21"/>
              </w:rPr>
              <w:t xml:space="preserve"> (r)</w:t>
            </w:r>
            <w:r w:rsidRPr="004D4B71">
              <w:rPr>
                <w:rFonts w:eastAsiaTheme="minorEastAsia" w:cs="Roman"/>
                <w:szCs w:val="21"/>
              </w:rPr>
              <w:t>.</w:t>
            </w:r>
          </w:p>
        </w:tc>
        <w:tc>
          <w:tcPr>
            <w:tcW w:w="2340" w:type="dxa"/>
            <w:vAlign w:val="center"/>
          </w:tcPr>
          <w:p w:rsidR="006C342E" w:rsidRPr="004D4B71" w:rsidRDefault="006C342E" w:rsidP="00DE424D">
            <w:p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1   2   3   4   5   6   7</w:t>
            </w:r>
          </w:p>
        </w:tc>
      </w:tr>
      <w:tr w:rsidR="006C342E" w:rsidRPr="004D4B71" w:rsidTr="00DE424D">
        <w:trPr>
          <w:trHeight w:val="360"/>
        </w:trPr>
        <w:tc>
          <w:tcPr>
            <w:tcW w:w="8460" w:type="dxa"/>
            <w:vAlign w:val="center"/>
          </w:tcPr>
          <w:p w:rsidR="006C342E" w:rsidRPr="004D4B71" w:rsidRDefault="006C342E" w:rsidP="006C342E">
            <w:pPr>
              <w:numPr>
                <w:ilvl w:val="0"/>
                <w:numId w:val="1"/>
              </w:num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I don't like my job, but it would be impossible for me to find a new one</w:t>
            </w:r>
            <w:r w:rsidR="00983A38">
              <w:rPr>
                <w:rFonts w:eastAsiaTheme="minorEastAsia" w:cs="Roman"/>
                <w:szCs w:val="21"/>
              </w:rPr>
              <w:t xml:space="preserve"> (r)</w:t>
            </w:r>
            <w:r w:rsidRPr="004D4B71">
              <w:rPr>
                <w:rFonts w:eastAsiaTheme="minorEastAsia" w:cs="Roman"/>
                <w:szCs w:val="21"/>
              </w:rPr>
              <w:t>.</w:t>
            </w:r>
          </w:p>
        </w:tc>
        <w:tc>
          <w:tcPr>
            <w:tcW w:w="2340" w:type="dxa"/>
            <w:vAlign w:val="center"/>
          </w:tcPr>
          <w:p w:rsidR="006C342E" w:rsidRPr="004D4B71" w:rsidRDefault="006C342E" w:rsidP="00DE424D">
            <w:p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1   2   3   4   5   6   7</w:t>
            </w:r>
          </w:p>
        </w:tc>
      </w:tr>
      <w:tr w:rsidR="006C342E" w:rsidRPr="004D4B71" w:rsidTr="00DE424D">
        <w:trPr>
          <w:trHeight w:val="360"/>
        </w:trPr>
        <w:tc>
          <w:tcPr>
            <w:tcW w:w="8460" w:type="dxa"/>
            <w:vAlign w:val="center"/>
          </w:tcPr>
          <w:p w:rsidR="006C342E" w:rsidRPr="004D4B71" w:rsidRDefault="006C342E" w:rsidP="006C342E">
            <w:pPr>
              <w:numPr>
                <w:ilvl w:val="0"/>
                <w:numId w:val="1"/>
              </w:num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I feel able to change jobs if I want to.</w:t>
            </w:r>
          </w:p>
        </w:tc>
        <w:tc>
          <w:tcPr>
            <w:tcW w:w="2340" w:type="dxa"/>
            <w:vAlign w:val="center"/>
          </w:tcPr>
          <w:p w:rsidR="006C342E" w:rsidRPr="004D4B71" w:rsidRDefault="006C342E" w:rsidP="00DE424D">
            <w:p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1   2   3   4   5   6   7</w:t>
            </w:r>
          </w:p>
        </w:tc>
      </w:tr>
      <w:tr w:rsidR="006C342E" w:rsidRPr="004D4B71" w:rsidTr="00DE424D">
        <w:trPr>
          <w:trHeight w:val="360"/>
        </w:trPr>
        <w:tc>
          <w:tcPr>
            <w:tcW w:w="8460" w:type="dxa"/>
            <w:vAlign w:val="center"/>
          </w:tcPr>
          <w:p w:rsidR="006C342E" w:rsidRPr="004D4B71" w:rsidRDefault="006C342E" w:rsidP="006C342E">
            <w:pPr>
              <w:numPr>
                <w:ilvl w:val="0"/>
                <w:numId w:val="1"/>
              </w:num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The only thing that matters in choosing a job is to make ends meet</w:t>
            </w:r>
            <w:r w:rsidR="00983A38">
              <w:rPr>
                <w:rFonts w:eastAsiaTheme="minorEastAsia" w:cs="Roman"/>
                <w:szCs w:val="21"/>
              </w:rPr>
              <w:t xml:space="preserve"> (r)</w:t>
            </w:r>
            <w:r w:rsidRPr="004D4B71">
              <w:rPr>
                <w:rFonts w:eastAsiaTheme="minorEastAsia" w:cs="Roman"/>
                <w:szCs w:val="21"/>
              </w:rPr>
              <w:t>.</w:t>
            </w:r>
          </w:p>
        </w:tc>
        <w:tc>
          <w:tcPr>
            <w:tcW w:w="2340" w:type="dxa"/>
            <w:vAlign w:val="center"/>
          </w:tcPr>
          <w:p w:rsidR="006C342E" w:rsidRPr="004D4B71" w:rsidRDefault="006C342E" w:rsidP="00DE424D">
            <w:p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1   2   3   4   5   6   7</w:t>
            </w:r>
          </w:p>
        </w:tc>
      </w:tr>
      <w:tr w:rsidR="006C342E" w:rsidRPr="004D4B71" w:rsidTr="00DE424D">
        <w:trPr>
          <w:trHeight w:val="360"/>
        </w:trPr>
        <w:tc>
          <w:tcPr>
            <w:tcW w:w="8460" w:type="dxa"/>
            <w:vAlign w:val="center"/>
          </w:tcPr>
          <w:p w:rsidR="006C342E" w:rsidRPr="004D4B71" w:rsidRDefault="006C342E" w:rsidP="006C342E">
            <w:pPr>
              <w:numPr>
                <w:ilvl w:val="0"/>
                <w:numId w:val="1"/>
              </w:num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I feel that outside forces have really limited my work and career options</w:t>
            </w:r>
            <w:r w:rsidR="00983A38">
              <w:rPr>
                <w:rFonts w:eastAsiaTheme="minorEastAsia" w:cs="Roman"/>
                <w:szCs w:val="21"/>
              </w:rPr>
              <w:t xml:space="preserve"> (r)</w:t>
            </w:r>
            <w:r w:rsidRPr="004D4B71">
              <w:rPr>
                <w:rFonts w:eastAsiaTheme="minorEastAsia" w:cs="Roman"/>
                <w:szCs w:val="21"/>
              </w:rPr>
              <w:t>.</w:t>
            </w:r>
          </w:p>
        </w:tc>
        <w:tc>
          <w:tcPr>
            <w:tcW w:w="2340" w:type="dxa"/>
            <w:vAlign w:val="center"/>
          </w:tcPr>
          <w:p w:rsidR="006C342E" w:rsidRPr="004D4B71" w:rsidRDefault="006C342E" w:rsidP="00DE424D">
            <w:p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1   2   3   4   5   6   7</w:t>
            </w:r>
          </w:p>
        </w:tc>
      </w:tr>
      <w:tr w:rsidR="006C342E" w:rsidRPr="004D4B71" w:rsidTr="00DE424D">
        <w:trPr>
          <w:trHeight w:val="360"/>
        </w:trPr>
        <w:tc>
          <w:tcPr>
            <w:tcW w:w="8460" w:type="dxa"/>
            <w:vAlign w:val="center"/>
          </w:tcPr>
          <w:p w:rsidR="006C342E" w:rsidRPr="004D4B71" w:rsidRDefault="006C342E" w:rsidP="006C342E">
            <w:pPr>
              <w:numPr>
                <w:ilvl w:val="0"/>
                <w:numId w:val="1"/>
              </w:num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I feel total control over my job choices.</w:t>
            </w:r>
          </w:p>
        </w:tc>
        <w:tc>
          <w:tcPr>
            <w:tcW w:w="2340" w:type="dxa"/>
            <w:vAlign w:val="center"/>
          </w:tcPr>
          <w:p w:rsidR="006C342E" w:rsidRPr="004D4B71" w:rsidRDefault="006C342E" w:rsidP="00DE424D">
            <w:p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1   2   3   4   5   6   7</w:t>
            </w:r>
          </w:p>
        </w:tc>
      </w:tr>
      <w:tr w:rsidR="006C342E" w:rsidRPr="004D4B71" w:rsidTr="00DE424D">
        <w:trPr>
          <w:trHeight w:val="360"/>
        </w:trPr>
        <w:tc>
          <w:tcPr>
            <w:tcW w:w="8460" w:type="dxa"/>
            <w:vAlign w:val="center"/>
          </w:tcPr>
          <w:p w:rsidR="006C342E" w:rsidRPr="004D4B71" w:rsidRDefault="006C342E" w:rsidP="006C342E">
            <w:pPr>
              <w:numPr>
                <w:ilvl w:val="0"/>
                <w:numId w:val="1"/>
              </w:num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Negative factors outside my personal control had a large impact on my current career choice</w:t>
            </w:r>
            <w:r w:rsidR="00983A38">
              <w:rPr>
                <w:rFonts w:eastAsiaTheme="minorEastAsia" w:cs="Roman"/>
                <w:szCs w:val="21"/>
              </w:rPr>
              <w:t xml:space="preserve"> (r)</w:t>
            </w:r>
            <w:r w:rsidRPr="004D4B71">
              <w:rPr>
                <w:rFonts w:eastAsiaTheme="minorEastAsia" w:cs="Roman"/>
                <w:szCs w:val="21"/>
              </w:rPr>
              <w:t>.</w:t>
            </w:r>
          </w:p>
        </w:tc>
        <w:tc>
          <w:tcPr>
            <w:tcW w:w="2340" w:type="dxa"/>
            <w:vAlign w:val="center"/>
          </w:tcPr>
          <w:p w:rsidR="006C342E" w:rsidRPr="004D4B71" w:rsidRDefault="006C342E" w:rsidP="00DE424D">
            <w:pPr>
              <w:rPr>
                <w:rFonts w:eastAsiaTheme="minorEastAsia" w:cs="Roman"/>
                <w:szCs w:val="21"/>
              </w:rPr>
            </w:pPr>
            <w:r w:rsidRPr="004D4B71">
              <w:rPr>
                <w:rFonts w:eastAsiaTheme="minorEastAsia" w:cs="Roman"/>
                <w:szCs w:val="21"/>
              </w:rPr>
              <w:t>1   2   3   4   5   6   7</w:t>
            </w:r>
          </w:p>
        </w:tc>
      </w:tr>
    </w:tbl>
    <w:p w:rsidR="00C951AA" w:rsidRDefault="00C951AA"/>
    <w:p w:rsidR="00F829A6" w:rsidRDefault="00F829A6" w:rsidP="00F829A6">
      <w:r>
        <w:t xml:space="preserve">Total scale score: all items </w:t>
      </w:r>
    </w:p>
    <w:p w:rsidR="00F829A6" w:rsidRDefault="00F829A6" w:rsidP="00F829A6"/>
    <w:p w:rsidR="00F829A6" w:rsidRDefault="00F829A6" w:rsidP="00F829A6">
      <w:r>
        <w:t>Volition subscale: 1, 2, 9, 12</w:t>
      </w:r>
    </w:p>
    <w:p w:rsidR="00F829A6" w:rsidRDefault="00F829A6" w:rsidP="00F829A6">
      <w:r>
        <w:t xml:space="preserve">Financial constraints subscale: 5, 6, 7, 8, </w:t>
      </w:r>
      <w:proofErr w:type="gramStart"/>
      <w:r>
        <w:t>10</w:t>
      </w:r>
      <w:proofErr w:type="gramEnd"/>
    </w:p>
    <w:p w:rsidR="00F829A6" w:rsidRDefault="00F829A6" w:rsidP="00F829A6">
      <w:r>
        <w:t xml:space="preserve">Structural constraints subscale: 3, 4, 11, </w:t>
      </w:r>
      <w:proofErr w:type="gramStart"/>
      <w:r>
        <w:t>13</w:t>
      </w:r>
      <w:proofErr w:type="gramEnd"/>
    </w:p>
    <w:p w:rsidR="00F829A6" w:rsidRDefault="00F829A6"/>
    <w:p w:rsidR="00F829A6" w:rsidRDefault="00F829A6"/>
    <w:p w:rsidR="0028468E" w:rsidRDefault="006C342E" w:rsidP="0028468E">
      <w:r>
        <w:t xml:space="preserve">Duffy, R.D., Diemer, M.A., Perry, J.C., Laurenzi, C., &amp; Torrey, C.L. (2012). </w:t>
      </w:r>
      <w:r w:rsidRPr="00B2185F">
        <w:t xml:space="preserve">The </w:t>
      </w:r>
      <w:r>
        <w:t xml:space="preserve">construction </w:t>
      </w:r>
    </w:p>
    <w:p w:rsidR="006C342E" w:rsidRDefault="006C342E" w:rsidP="0028468E">
      <w:pPr>
        <w:ind w:left="720"/>
      </w:pPr>
      <w:proofErr w:type="gramStart"/>
      <w:r>
        <w:t>and</w:t>
      </w:r>
      <w:proofErr w:type="gramEnd"/>
      <w:r>
        <w:t xml:space="preserve"> initial v</w:t>
      </w:r>
      <w:r w:rsidRPr="00B2185F">
        <w:t>alidation of the Work Volition Scale</w:t>
      </w:r>
      <w:r>
        <w:t xml:space="preserve">. </w:t>
      </w:r>
      <w:r w:rsidRPr="00B2185F">
        <w:rPr>
          <w:i/>
        </w:rPr>
        <w:t>Journal of Vocational Behavior</w:t>
      </w:r>
      <w:r>
        <w:rPr>
          <w:i/>
        </w:rPr>
        <w:t xml:space="preserve">, 80, </w:t>
      </w:r>
      <w:r>
        <w:t xml:space="preserve">400-411. </w:t>
      </w:r>
      <w:r w:rsidR="0028468E" w:rsidRPr="0028468E">
        <w:t>doi:10.1016/j.jvb.2011.04.002</w:t>
      </w:r>
    </w:p>
    <w:p w:rsidR="006C342E" w:rsidRDefault="006C342E"/>
    <w:sectPr w:rsidR="006C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2B5C"/>
    <w:multiLevelType w:val="hybridMultilevel"/>
    <w:tmpl w:val="9110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2E"/>
    <w:rsid w:val="0028468E"/>
    <w:rsid w:val="006C342E"/>
    <w:rsid w:val="00983A38"/>
    <w:rsid w:val="00B07680"/>
    <w:rsid w:val="00C951AA"/>
    <w:rsid w:val="00F226AF"/>
    <w:rsid w:val="00F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2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42E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Duffy</cp:lastModifiedBy>
  <cp:revision>2</cp:revision>
  <dcterms:created xsi:type="dcterms:W3CDTF">2017-05-26T05:18:00Z</dcterms:created>
  <dcterms:modified xsi:type="dcterms:W3CDTF">2017-05-26T05:18:00Z</dcterms:modified>
</cp:coreProperties>
</file>